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Scenario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Evaporanspiration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réelle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Ratio précipitations solides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précipitations totales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Participation de la fonte nivale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et glaciaire au débit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+14]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[+0.7 ; +1.9]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[+9 ; +19]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+34]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[-92 ; -41]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[-97 ; -54]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+14]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+3]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[-94 ; -74]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-84]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+5]</w:t>
            </w:r>
          </w:p>
        </w:tc>
      </w:tr>
      <w:tr>
        <w:trPr>
          <w:trHeight w:val="360" w:hRule="auto"/>
        </w:trPr>
        body3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[-36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-60]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-71]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+10]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+5]</w:t>
            </w:r>
          </w:p>
        </w:tc>
      </w:tr>
      <w:tr>
        <w:trPr>
          <w:trHeight w:val="360" w:hRule="auto"/>
        </w:trPr>
        body4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[+1.9 ; +3.5]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[+19 ; +40]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-88]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+7]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+7]</w:t>
            </w:r>
          </w:p>
        </w:tc>
      </w:tr>
      <w:tr>
        <w:trPr>
          <w:trHeight w:val="360" w:hRule="auto"/>
        </w:trPr>
        body5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+32]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[-48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-91]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+4]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+16]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[+3.8 ; +5.4]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[+34 ; +55]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[-66 ; -17]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-14]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+10]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8DDF88-9784-4328-BC7E-93639CBB7777}"/>
</file>

<file path=customXml/itemProps2.xml><?xml version="1.0" encoding="utf-8"?>
<ds:datastoreItem xmlns:ds="http://schemas.openxmlformats.org/officeDocument/2006/customXml" ds:itemID="{82CAE606-38AF-4617-AEBF-D8258EBE362D}"/>
</file>

<file path=customXml/itemProps3.xml><?xml version="1.0" encoding="utf-8"?>
<ds:datastoreItem xmlns:ds="http://schemas.openxmlformats.org/officeDocument/2006/customXml" ds:itemID="{594BA78C-DB41-4185-BE6A-76D85D7CB2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2025-12-12T15:14:32Z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